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B3CD" w14:textId="3C693054" w:rsidR="00FD0C2D" w:rsidRDefault="00FD0C2D" w:rsidP="00FD0C2D">
      <w:pPr>
        <w:widowControl/>
        <w:jc w:val="right"/>
        <w:rPr>
          <w:rFonts w:ascii="游明朝" w:eastAsia="游明朝" w:hAnsi="游明朝" w:cs="ＭＳ Ｐゴシック"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令和4年4月吉日</w:t>
      </w:r>
    </w:p>
    <w:p w14:paraId="504BCBD0" w14:textId="2ADC981F" w:rsidR="00FD0C2D" w:rsidRPr="00FD0C2D" w:rsidRDefault="00FD0C2D" w:rsidP="00FD0C2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熊本県理学療法士協会</w:t>
      </w:r>
    </w:p>
    <w:p w14:paraId="45D5BA18" w14:textId="77777777" w:rsidR="00500323" w:rsidRDefault="00FD0C2D" w:rsidP="00500323">
      <w:pPr>
        <w:widowControl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会員各位</w:t>
      </w:r>
    </w:p>
    <w:p w14:paraId="7BCB8BF6" w14:textId="1FBD8CF8" w:rsidR="00FD0C2D" w:rsidRPr="00FD0C2D" w:rsidRDefault="00FD0C2D" w:rsidP="00500323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第25回熊本県理学療法士学会</w:t>
      </w:r>
    </w:p>
    <w:p w14:paraId="4AC555FA" w14:textId="77777777" w:rsidR="00FD0C2D" w:rsidRPr="00FD0C2D" w:rsidRDefault="00FD0C2D" w:rsidP="00FD0C2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大会長　今村 太泉</w:t>
      </w:r>
    </w:p>
    <w:p w14:paraId="0F802A2B" w14:textId="77777777" w:rsidR="00FD0C2D" w:rsidRPr="00FD0C2D" w:rsidRDefault="00FD0C2D" w:rsidP="00FD0C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DE7F00" w14:textId="77777777" w:rsidR="00FD0C2D" w:rsidRDefault="00FD0C2D" w:rsidP="00FD0C2D">
      <w:pPr>
        <w:widowControl/>
        <w:jc w:val="center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第25回熊本県理学療法士学会開催および演題募集のお知らせ</w:t>
      </w:r>
    </w:p>
    <w:p w14:paraId="6131E927" w14:textId="77777777" w:rsidR="001862E1" w:rsidRPr="00FD0C2D" w:rsidRDefault="001862E1" w:rsidP="00FD0C2D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26C3B7C6" w14:textId="0CD993BC" w:rsidR="00FD0C2D" w:rsidRPr="00FD0C2D" w:rsidRDefault="00FD0C2D" w:rsidP="00F01328">
      <w:pPr>
        <w:widowControl/>
        <w:tabs>
          <w:tab w:val="left" w:pos="8003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拝啓</w:t>
      </w:r>
      <w:r w:rsidR="00CC1D54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早春の候、時下ますますご清祥のこととお慶び申し上げます。</w:t>
      </w:r>
      <w:r w:rsidR="00F01328">
        <w:rPr>
          <w:rFonts w:ascii="游明朝" w:eastAsia="游明朝" w:hAnsi="游明朝" w:cs="ＭＳ Ｐゴシック"/>
          <w:color w:val="000000"/>
          <w:kern w:val="0"/>
          <w:szCs w:val="21"/>
        </w:rPr>
        <w:tab/>
      </w:r>
    </w:p>
    <w:p w14:paraId="3D6DE7D1" w14:textId="438286DF" w:rsidR="00FD0C2D" w:rsidRDefault="00FD0C2D" w:rsidP="00FD0C2D">
      <w:pPr>
        <w:widowControl/>
        <w:ind w:firstLine="210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第25回熊本県理学療法士学会を下記の要綱で開催する運びとなり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、5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月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31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日(月)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まで一般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演題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を募集しております。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ご多忙の</w:t>
      </w:r>
      <w:r w:rsidR="00500323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折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大変恐縮ではございますが、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皆様のお申込み</w:t>
      </w:r>
      <w:r w:rsidR="00D854CA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を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お待ちしております。</w:t>
      </w:r>
    </w:p>
    <w:p w14:paraId="467EEFBE" w14:textId="14CEEEED" w:rsidR="00500323" w:rsidRPr="00FD0C2D" w:rsidRDefault="00500323" w:rsidP="00FD0C2D">
      <w:pPr>
        <w:widowControl/>
        <w:ind w:firstLine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なお、新型コロナウイルスの感染状況によっては開催方式がWeb開催へ変更となる場合がございます。最終的な開催方式につきましては</w:t>
      </w:r>
      <w:r w:rsidR="008223A4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事前参加登録</w:t>
      </w:r>
      <w:r w:rsidR="00950C88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が開始となる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8月上旬</w:t>
      </w:r>
      <w:r w:rsidR="00E614B4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を目途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に</w:t>
      </w:r>
      <w:r w:rsidR="00E614B4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決定</w:t>
      </w:r>
      <w:r w:rsidR="00993791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いたします。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ご了承</w:t>
      </w:r>
      <w:r w:rsidR="00916D8A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いただきますようお願い申し上げます</w:t>
      </w:r>
      <w:r w:rsidR="00E2162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。</w:t>
      </w:r>
    </w:p>
    <w:p w14:paraId="3C63224E" w14:textId="77777777" w:rsidR="00FD0C2D" w:rsidRPr="00FD0C2D" w:rsidRDefault="00FD0C2D" w:rsidP="00FD0C2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敬具</w:t>
      </w:r>
    </w:p>
    <w:p w14:paraId="4227DAF5" w14:textId="77777777" w:rsidR="00FD0C2D" w:rsidRPr="00FD0C2D" w:rsidRDefault="00FD0C2D" w:rsidP="00FD0C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E07D3EE" w14:textId="77777777" w:rsidR="00FD0C2D" w:rsidRPr="00FD0C2D" w:rsidRDefault="00FD0C2D" w:rsidP="00FD0C2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記</w:t>
      </w:r>
    </w:p>
    <w:p w14:paraId="5D5A0CA7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【日時】令和4年11月20日（日）</w:t>
      </w:r>
    </w:p>
    <w:p w14:paraId="62A44F89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【会場】国立阿蘇青少年交流の家</w:t>
      </w:r>
    </w:p>
    <w:p w14:paraId="548C380C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【学会テーマ】温故知新！『熊本から、明日への提言！』</w:t>
      </w:r>
    </w:p>
    <w:p w14:paraId="224F192D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【内容】一般演題：30題　</w:t>
      </w:r>
    </w:p>
    <w:p w14:paraId="4F858DA4" w14:textId="77777777" w:rsidR="00FD0C2D" w:rsidRPr="00FD0C2D" w:rsidRDefault="00FD0C2D" w:rsidP="00FD0C2D">
      <w:pPr>
        <w:widowControl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特別講演：小川　克巳（参議院議員　日本理学療法士協会理事）</w:t>
      </w:r>
    </w:p>
    <w:p w14:paraId="5197B28E" w14:textId="77777777" w:rsidR="00FD0C2D" w:rsidRPr="00FD0C2D" w:rsidRDefault="00FD0C2D" w:rsidP="00FD0C2D">
      <w:pPr>
        <w:widowControl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特別セミナーⅠ：地域包括ケアシステムにおける理学療法士の役割</w:t>
      </w:r>
    </w:p>
    <w:p w14:paraId="43A9D398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　　　　　　　　　　急性期・回復期・生活期　　　　　　　　</w:t>
      </w:r>
    </w:p>
    <w:p w14:paraId="6527382C" w14:textId="77777777" w:rsidR="00FD0C2D" w:rsidRPr="00FD0C2D" w:rsidRDefault="00FD0C2D" w:rsidP="00FD0C2D">
      <w:pPr>
        <w:widowControl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特別セミナーⅡ：理学療法における疾患別臨床推論</w:t>
      </w:r>
    </w:p>
    <w:p w14:paraId="2CA2D48A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　　　　　　　　　　運動器・呼吸器・循環器・脳卒中・癌・小児</w:t>
      </w:r>
    </w:p>
    <w:p w14:paraId="7DC082D4" w14:textId="30FEE8FA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【演題募集期間】令和4年4月1日（月）～5月31日（月）</w:t>
      </w:r>
    </w:p>
    <w:p w14:paraId="5D67F0E8" w14:textId="7EBFE23D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【演題応募方法】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第25回熊本県理学療法士学会</w:t>
      </w:r>
      <w:r w:rsidR="00500323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 演題申込ページ</w:t>
      </w:r>
      <w:r w:rsidR="00710FF7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よりご登録ください</w:t>
      </w:r>
    </w:p>
    <w:p w14:paraId="2A867A24" w14:textId="67BB7B50" w:rsidR="00500323" w:rsidRDefault="00FD0C2D" w:rsidP="00710FF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0EAD1" wp14:editId="43AB6A08">
            <wp:simplePos x="0" y="0"/>
            <wp:positionH relativeFrom="column">
              <wp:posOffset>1307465</wp:posOffset>
            </wp:positionH>
            <wp:positionV relativeFrom="paragraph">
              <wp:posOffset>278130</wp:posOffset>
            </wp:positionV>
            <wp:extent cx="749300" cy="749300"/>
            <wp:effectExtent l="0" t="0" r="0" b="0"/>
            <wp:wrapTopAndBottom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hyperlink r:id="rId7" w:history="1">
        <w:r w:rsidR="00EF7D90" w:rsidRPr="00931619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https://www.kumamoto-pt.org/gakkai/dai25kai/endai.html</w:t>
        </w:r>
      </w:hyperlink>
    </w:p>
    <w:p w14:paraId="7407DAA1" w14:textId="0AFD696D" w:rsidR="0020793E" w:rsidRDefault="00FD0C2D" w:rsidP="008223A4">
      <w:pPr>
        <w:widowControl/>
        <w:jc w:val="left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</w:t>
      </w:r>
      <w:r w:rsidR="008223A4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</w:t>
      </w:r>
      <w:r w:rsidR="0020793E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</w:t>
      </w:r>
      <w:r w:rsidR="00612B21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事前</w:t>
      </w:r>
      <w:r w:rsidR="0020793E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参加登録期間】令和4年8月1日</w:t>
      </w:r>
      <w:r w:rsidR="00612B21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（月）～10月31日（月）</w:t>
      </w:r>
    </w:p>
    <w:p w14:paraId="6DD1211D" w14:textId="099A003D" w:rsidR="00FD0C2D" w:rsidRPr="00FD0C2D" w:rsidRDefault="00FD0C2D" w:rsidP="00EF7D90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以上</w:t>
      </w:r>
    </w:p>
    <w:p w14:paraId="3E6144A6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＜お問い合わせ＞</w:t>
      </w: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ab/>
      </w:r>
    </w:p>
    <w:p w14:paraId="3493775C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学会準備委員長　杉本 裕美（阿蘇温泉病院）</w:t>
      </w:r>
    </w:p>
    <w:p w14:paraId="1856E335" w14:textId="77777777" w:rsidR="00FD0C2D" w:rsidRPr="00FD0C2D" w:rsidRDefault="00FD0C2D" w:rsidP="009F0721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学会事務局長　宮崎 勝識（阿蘇温泉病院）</w:t>
      </w:r>
    </w:p>
    <w:p w14:paraId="5857397A" w14:textId="77777777" w:rsidR="00FD0C2D" w:rsidRPr="00FD0C2D" w:rsidRDefault="00FD0C2D" w:rsidP="00FD0C2D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0C2D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E-mail : </w:t>
      </w:r>
      <w:hyperlink r:id="rId8" w:history="1">
        <w:r w:rsidRPr="00FD0C2D">
          <w:rPr>
            <w:rFonts w:ascii="游明朝" w:eastAsia="游明朝" w:hAnsi="游明朝" w:cs="ＭＳ Ｐゴシック" w:hint="eastAsia"/>
            <w:color w:val="0000FF"/>
            <w:kern w:val="0"/>
            <w:szCs w:val="21"/>
            <w:u w:val="single"/>
          </w:rPr>
          <w:t>ptgakkai25@gmail.com</w:t>
        </w:r>
      </w:hyperlink>
    </w:p>
    <w:sectPr w:rsidR="00FD0C2D" w:rsidRPr="00FD0C2D" w:rsidSect="005003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250A" w14:textId="77777777" w:rsidR="00AA3484" w:rsidRDefault="00AA3484" w:rsidP="00F400FC">
      <w:r>
        <w:separator/>
      </w:r>
    </w:p>
  </w:endnote>
  <w:endnote w:type="continuationSeparator" w:id="0">
    <w:p w14:paraId="6783E4A1" w14:textId="77777777" w:rsidR="00AA3484" w:rsidRDefault="00AA3484" w:rsidP="00F4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210A" w14:textId="77777777" w:rsidR="00AA3484" w:rsidRDefault="00AA3484" w:rsidP="00F400FC">
      <w:r>
        <w:separator/>
      </w:r>
    </w:p>
  </w:footnote>
  <w:footnote w:type="continuationSeparator" w:id="0">
    <w:p w14:paraId="03458C13" w14:textId="77777777" w:rsidR="00AA3484" w:rsidRDefault="00AA3484" w:rsidP="00F4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E"/>
    <w:rsid w:val="00137B24"/>
    <w:rsid w:val="001862E1"/>
    <w:rsid w:val="0020793E"/>
    <w:rsid w:val="002E73FE"/>
    <w:rsid w:val="00500323"/>
    <w:rsid w:val="005E590A"/>
    <w:rsid w:val="00612B21"/>
    <w:rsid w:val="00710FF7"/>
    <w:rsid w:val="007C61BD"/>
    <w:rsid w:val="008223A4"/>
    <w:rsid w:val="00916D8A"/>
    <w:rsid w:val="00950C88"/>
    <w:rsid w:val="00951B25"/>
    <w:rsid w:val="00993791"/>
    <w:rsid w:val="009F0721"/>
    <w:rsid w:val="00AA3484"/>
    <w:rsid w:val="00CC1D54"/>
    <w:rsid w:val="00D854CA"/>
    <w:rsid w:val="00E21627"/>
    <w:rsid w:val="00E614B4"/>
    <w:rsid w:val="00EF7D90"/>
    <w:rsid w:val="00F01328"/>
    <w:rsid w:val="00F400FC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575D7"/>
  <w15:chartTrackingRefBased/>
  <w15:docId w15:val="{B0746920-D4C8-4358-91A3-D4DB5A4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7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E73FE"/>
    <w:rPr>
      <w:color w:val="0000FF"/>
      <w:u w:val="single"/>
    </w:rPr>
  </w:style>
  <w:style w:type="character" w:customStyle="1" w:styleId="apple-tab-span">
    <w:name w:val="apple-tab-span"/>
    <w:basedOn w:val="a0"/>
    <w:rsid w:val="002E73FE"/>
  </w:style>
  <w:style w:type="character" w:styleId="a4">
    <w:name w:val="Unresolved Mention"/>
    <w:basedOn w:val="a0"/>
    <w:uiPriority w:val="99"/>
    <w:semiHidden/>
    <w:unhideWhenUsed/>
    <w:rsid w:val="0050032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0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0FC"/>
  </w:style>
  <w:style w:type="paragraph" w:styleId="a7">
    <w:name w:val="footer"/>
    <w:basedOn w:val="a"/>
    <w:link w:val="a8"/>
    <w:uiPriority w:val="99"/>
    <w:unhideWhenUsed/>
    <w:rsid w:val="00F4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0FC"/>
  </w:style>
  <w:style w:type="paragraph" w:styleId="a9">
    <w:name w:val="Salutation"/>
    <w:basedOn w:val="a"/>
    <w:next w:val="a"/>
    <w:link w:val="aa"/>
    <w:uiPriority w:val="99"/>
    <w:unhideWhenUsed/>
    <w:rsid w:val="00CC1D54"/>
    <w:rPr>
      <w:rFonts w:ascii="游明朝" w:eastAsia="游明朝" w:hAnsi="游明朝" w:cs="ＭＳ Ｐゴシック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CC1D54"/>
    <w:rPr>
      <w:rFonts w:ascii="游明朝" w:eastAsia="游明朝" w:hAnsi="游明朝" w:cs="ＭＳ Ｐゴシック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CC1D54"/>
    <w:pPr>
      <w:jc w:val="right"/>
    </w:pPr>
    <w:rPr>
      <w:rFonts w:ascii="游明朝" w:eastAsia="游明朝" w:hAnsi="游明朝" w:cs="ＭＳ Ｐゴシック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CC1D54"/>
    <w:rPr>
      <w:rFonts w:ascii="游明朝" w:eastAsia="游明朝" w:hAnsi="游明朝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gakkai2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mamoto-pt.org/gakkai/dai25kai/end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S H</cp:lastModifiedBy>
  <cp:revision>19</cp:revision>
  <dcterms:created xsi:type="dcterms:W3CDTF">2022-04-22T23:15:00Z</dcterms:created>
  <dcterms:modified xsi:type="dcterms:W3CDTF">2022-04-22T23:53:00Z</dcterms:modified>
</cp:coreProperties>
</file>